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B" w:rsidRDefault="002B1F3B" w:rsidP="002B1F3B">
      <w:pPr>
        <w:spacing w:after="0" w:line="36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876D51">
        <w:rPr>
          <w:rFonts w:ascii="Arial" w:hAnsi="Arial" w:cs="Arial"/>
          <w:sz w:val="24"/>
          <w:szCs w:val="24"/>
        </w:rPr>
        <w:t>Преимущественным правом при зачислении в 1 класс обладают:</w:t>
      </w:r>
    </w:p>
    <w:p w:rsidR="002B1F3B" w:rsidRDefault="002B1F3B" w:rsidP="002B1F3B">
      <w:pPr>
        <w:pStyle w:val="a3"/>
        <w:numPr>
          <w:ilvl w:val="0"/>
          <w:numId w:val="1"/>
        </w:numPr>
        <w:spacing w:after="0" w:line="360" w:lineRule="auto"/>
        <w:ind w:left="-284" w:hanging="1"/>
        <w:jc w:val="both"/>
        <w:rPr>
          <w:rFonts w:ascii="Arial" w:hAnsi="Arial" w:cs="Arial"/>
          <w:sz w:val="24"/>
          <w:szCs w:val="24"/>
        </w:rPr>
      </w:pPr>
      <w:r w:rsidRPr="00876D51">
        <w:rPr>
          <w:rFonts w:ascii="Arial" w:hAnsi="Arial" w:cs="Arial"/>
          <w:sz w:val="24"/>
          <w:szCs w:val="24"/>
        </w:rPr>
        <w:t>дети, проживающие на территории, закрепленной за МАОУ СОШ № 37;</w:t>
      </w:r>
    </w:p>
    <w:p w:rsidR="002B1F3B" w:rsidRDefault="002B1F3B" w:rsidP="002B1F3B">
      <w:pPr>
        <w:pStyle w:val="a3"/>
        <w:numPr>
          <w:ilvl w:val="0"/>
          <w:numId w:val="1"/>
        </w:numPr>
        <w:spacing w:after="0" w:line="360" w:lineRule="auto"/>
        <w:ind w:left="-284" w:hanging="1"/>
        <w:jc w:val="both"/>
        <w:rPr>
          <w:rFonts w:ascii="Arial" w:hAnsi="Arial" w:cs="Arial"/>
          <w:sz w:val="24"/>
          <w:szCs w:val="24"/>
        </w:rPr>
      </w:pPr>
      <w:r w:rsidRPr="00876D51">
        <w:rPr>
          <w:rFonts w:ascii="Arial" w:hAnsi="Arial" w:cs="Arial"/>
          <w:sz w:val="24"/>
          <w:szCs w:val="24"/>
        </w:rPr>
        <w:t>граждане, имеющие право</w:t>
      </w:r>
      <w:r w:rsidRPr="00876D51">
        <w:rPr>
          <w:rFonts w:ascii="Arial" w:hAnsi="Arial" w:cs="Arial"/>
          <w:sz w:val="24"/>
          <w:szCs w:val="24"/>
        </w:rPr>
        <w:tab/>
        <w:t xml:space="preserve">на первоочередное предоставление места в образовательные учреждения в соответствии с законодательством РФ и нормативными правовыми актами субъектов РФ (ФЗ № 3 от 7.02.2011г. «О полиции», ФЗ № 76 от 27.05.1998г. «О статусе военнослужащих»); </w:t>
      </w:r>
    </w:p>
    <w:p w:rsidR="002B1F3B" w:rsidRPr="00876D51" w:rsidRDefault="002B1F3B" w:rsidP="002B1F3B">
      <w:pPr>
        <w:pStyle w:val="a3"/>
        <w:numPr>
          <w:ilvl w:val="0"/>
          <w:numId w:val="1"/>
        </w:numPr>
        <w:spacing w:after="0" w:line="360" w:lineRule="auto"/>
        <w:ind w:left="-284" w:hanging="1"/>
        <w:jc w:val="both"/>
        <w:rPr>
          <w:rFonts w:ascii="Arial" w:hAnsi="Arial" w:cs="Arial"/>
          <w:sz w:val="24"/>
          <w:szCs w:val="24"/>
        </w:rPr>
      </w:pPr>
      <w:proofErr w:type="gramStart"/>
      <w:r w:rsidRPr="00876D51">
        <w:rPr>
          <w:rFonts w:ascii="Arial" w:hAnsi="Arial" w:cs="Arial"/>
          <w:sz w:val="24"/>
          <w:szCs w:val="24"/>
        </w:rPr>
        <w:t>выпускники школы раннего развития «Дошкольник» при МАОУ СОШ № 37 (в целях соблюдения содержательной и организационной преемственности между дошкольным и школьными уровнями общего образования в едином образовательном пространстве МАОУ СОШ № 37);</w:t>
      </w:r>
      <w:proofErr w:type="gramEnd"/>
    </w:p>
    <w:p w:rsidR="0048013D" w:rsidRDefault="0048013D"/>
    <w:sectPr w:rsidR="0048013D" w:rsidSect="0048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585D"/>
    <w:multiLevelType w:val="hybridMultilevel"/>
    <w:tmpl w:val="856AB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3B"/>
    <w:rsid w:val="002B1F3B"/>
    <w:rsid w:val="0048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МОБУ СОШ № 37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2013-02-19T10:49:00Z</dcterms:created>
  <dcterms:modified xsi:type="dcterms:W3CDTF">2013-02-19T10:50:00Z</dcterms:modified>
</cp:coreProperties>
</file>